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Протокол заседания РМО учителей физики </w:t>
      </w:r>
    </w:p>
    <w:p>
      <w:pPr>
        <w:pStyle w:val="Normal"/>
        <w:jc w:val="center"/>
        <w:rPr/>
      </w:pPr>
      <w:r>
        <w:rPr>
          <w:b/>
          <w:bCs/>
          <w:sz w:val="24"/>
          <w:szCs w:val="24"/>
        </w:rPr>
        <w:t xml:space="preserve">в МБОУ </w:t>
      </w:r>
      <w:r>
        <w:rPr>
          <w:b/>
          <w:bCs/>
          <w:color w:val="323232"/>
          <w:spacing w:val="-3"/>
          <w:sz w:val="24"/>
          <w:szCs w:val="24"/>
        </w:rPr>
        <w:t>«</w:t>
      </w:r>
      <w:r>
        <w:rPr>
          <w:b/>
          <w:bCs/>
          <w:color w:val="323232"/>
          <w:spacing w:val="-3"/>
          <w:sz w:val="24"/>
          <w:szCs w:val="24"/>
        </w:rPr>
        <w:t>Октябрь</w:t>
      </w:r>
      <w:r>
        <w:rPr>
          <w:b/>
          <w:bCs/>
          <w:color w:val="323232"/>
          <w:spacing w:val="-2"/>
          <w:sz w:val="24"/>
          <w:szCs w:val="24"/>
        </w:rPr>
        <w:t xml:space="preserve">ская СОШ </w:t>
      </w:r>
      <w:r>
        <w:rPr>
          <w:b/>
          <w:bCs/>
          <w:color w:val="323232"/>
          <w:spacing w:val="-4"/>
          <w:sz w:val="24"/>
          <w:szCs w:val="24"/>
        </w:rPr>
        <w:t>»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color w:val="323232"/>
          <w:spacing w:val="-4"/>
          <w:sz w:val="24"/>
          <w:szCs w:val="24"/>
        </w:rPr>
        <w:t>Верхнеуслонского муниципального района РТ</w:t>
      </w:r>
    </w:p>
    <w:p>
      <w:pPr>
        <w:pStyle w:val="Normal"/>
        <w:spacing w:lineRule="auto" w:line="240" w:beforeAutospacing="1" w:afterAutospacing="1"/>
        <w:ind w:hanging="0"/>
        <w:contextualSpacing/>
        <w:jc w:val="center"/>
        <w:rPr/>
      </w:pPr>
      <w:r>
        <w:rPr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по теме:  </w:t>
      </w:r>
      <w:r>
        <w:rPr>
          <w:b/>
          <w:bCs/>
          <w:color w:val="323232"/>
          <w:spacing w:val="-4"/>
          <w:sz w:val="24"/>
          <w:szCs w:val="24"/>
        </w:rPr>
        <w:t xml:space="preserve">« </w:t>
      </w:r>
      <w:r>
        <w:rPr>
          <w:rFonts w:eastAsia="PMingLiU"/>
          <w:b/>
          <w:bCs/>
          <w:color w:val="323232"/>
          <w:spacing w:val="-4"/>
          <w:sz w:val="24"/>
          <w:szCs w:val="24"/>
          <w:lang w:eastAsia="ru-RU"/>
        </w:rPr>
        <w:t xml:space="preserve">Решение задач ЕГЭ по физике </w:t>
      </w:r>
      <w:r>
        <w:rPr>
          <w:rFonts w:eastAsia="PMingLiU"/>
          <w:b/>
          <w:bCs/>
          <w:color w:val="323232"/>
          <w:spacing w:val="-4"/>
          <w:sz w:val="24"/>
          <w:szCs w:val="24"/>
          <w:lang w:eastAsia="ru-RU"/>
        </w:rPr>
        <w:t>повышенного</w:t>
      </w:r>
      <w:r>
        <w:rPr>
          <w:rFonts w:eastAsia="PMingLiU"/>
          <w:b/>
          <w:bCs/>
          <w:color w:val="323232"/>
          <w:spacing w:val="-4"/>
          <w:sz w:val="24"/>
          <w:szCs w:val="24"/>
          <w:lang w:eastAsia="ru-RU"/>
        </w:rPr>
        <w:t xml:space="preserve"> уровня сложности</w:t>
      </w:r>
      <w:r>
        <w:rPr>
          <w:b/>
          <w:bCs/>
          <w:color w:val="323232"/>
          <w:spacing w:val="-4"/>
          <w:sz w:val="24"/>
          <w:szCs w:val="24"/>
        </w:rPr>
        <w:t xml:space="preserve"> »</w:t>
      </w:r>
    </w:p>
    <w:p>
      <w:pPr>
        <w:pStyle w:val="Normal"/>
        <w:spacing w:lineRule="auto" w:line="240" w:beforeAutospacing="1" w:afterAutospacing="1"/>
        <w:ind w:hanging="0"/>
        <w:contextualSpacing/>
        <w:jc w:val="left"/>
        <w:rPr>
          <w:rFonts w:ascii="Times New Roman" w:hAnsi="Times New Roman"/>
          <w:b/>
          <w:b/>
          <w:bCs/>
          <w:color w:val="323232"/>
          <w:spacing w:val="-4"/>
          <w:sz w:val="24"/>
          <w:szCs w:val="24"/>
        </w:rPr>
      </w:pPr>
      <w:r>
        <w:rPr>
          <w:b/>
          <w:bCs/>
          <w:color w:val="323232"/>
          <w:spacing w:val="-4"/>
          <w:sz w:val="24"/>
          <w:szCs w:val="24"/>
        </w:rPr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323232"/>
          <w:spacing w:val="-4"/>
          <w:sz w:val="24"/>
          <w:szCs w:val="24"/>
        </w:rPr>
        <w:t>Присутствовали все учителя физики Верхнеуслонского муниципального района в количестве 10 человек.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rFonts w:ascii="Times New Roman" w:hAnsi="Times New Roman"/>
          <w:color w:val="323232"/>
          <w:spacing w:val="-4"/>
        </w:rPr>
      </w:pPr>
      <w:r>
        <w:rPr>
          <w:color w:val="323232"/>
          <w:spacing w:val="-4"/>
        </w:rPr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sz w:val="24"/>
          <w:szCs w:val="24"/>
        </w:rPr>
        <w:t xml:space="preserve">Цель: организация работы по  </w:t>
      </w:r>
      <w:r>
        <w:rPr>
          <w:b w:val="false"/>
          <w:bCs w:val="false"/>
          <w:sz w:val="24"/>
          <w:szCs w:val="24"/>
        </w:rPr>
        <w:t>подготовке к ГИА по физике</w:t>
      </w:r>
      <w:r>
        <w:rPr>
          <w:b w:val="false"/>
          <w:bCs w:val="false"/>
          <w:color w:val="323232"/>
          <w:spacing w:val="-4"/>
          <w:sz w:val="24"/>
          <w:szCs w:val="24"/>
        </w:rPr>
        <w:t>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rFonts w:ascii="Times New Roman" w:hAnsi="Times New Roman"/>
          <w:color w:val="323232"/>
          <w:spacing w:val="-4"/>
        </w:rPr>
      </w:pPr>
      <w:r>
        <w:rPr>
          <w:color w:val="323232"/>
          <w:spacing w:val="-4"/>
        </w:rPr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4"/>
          <w:sz w:val="24"/>
          <w:szCs w:val="24"/>
        </w:rPr>
        <w:t xml:space="preserve">    </w:t>
      </w:r>
      <w:r>
        <w:rPr>
          <w:b w:val="false"/>
          <w:bCs w:val="false"/>
          <w:color w:val="323232"/>
          <w:spacing w:val="-4"/>
          <w:sz w:val="24"/>
          <w:szCs w:val="24"/>
        </w:rPr>
        <w:t>По плану семинара</w:t>
      </w:r>
      <w:r>
        <w:rPr>
          <w:b w:val="false"/>
          <w:bCs w:val="false"/>
          <w:color w:val="323232"/>
          <w:spacing w:val="-4"/>
          <w:sz w:val="24"/>
          <w:szCs w:val="24"/>
        </w:rPr>
        <w:t>-практикума с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 </w:t>
      </w:r>
      <w:r>
        <w:rPr>
          <w:b w:val="false"/>
          <w:bCs w:val="false"/>
          <w:color w:val="323232"/>
          <w:spacing w:val="-4"/>
          <w:sz w:val="24"/>
          <w:szCs w:val="24"/>
        </w:rPr>
        <w:t>презентаци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ей </w:t>
      </w:r>
      <w:r>
        <w:rPr>
          <w:b w:val="false"/>
          <w:bCs w:val="false"/>
          <w:color w:val="323232"/>
          <w:spacing w:val="-4"/>
          <w:sz w:val="24"/>
          <w:szCs w:val="24"/>
        </w:rPr>
        <w:t>«</w:t>
      </w:r>
      <w:r>
        <w:rPr>
          <w:b w:val="false"/>
          <w:bCs w:val="false"/>
          <w:color w:val="323232"/>
          <w:spacing w:val="-4"/>
          <w:sz w:val="24"/>
          <w:szCs w:val="24"/>
        </w:rPr>
        <w:t>Анализ пробного ЕГЭ и ГИА по физике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» </w:t>
      </w:r>
      <w:r>
        <w:rPr>
          <w:b w:val="false"/>
          <w:bCs w:val="false"/>
          <w:color w:val="323232"/>
          <w:spacing w:val="-4"/>
          <w:sz w:val="24"/>
          <w:szCs w:val="24"/>
        </w:rPr>
        <w:t>выступила Штатнова Л.Е.</w:t>
      </w:r>
      <w:r>
        <w:rPr>
          <w:b/>
          <w:bCs/>
          <w:color w:val="323232"/>
          <w:spacing w:val="-4"/>
          <w:sz w:val="24"/>
          <w:szCs w:val="24"/>
        </w:rPr>
        <w:t xml:space="preserve">, </w:t>
      </w:r>
      <w:r>
        <w:rPr>
          <w:b w:val="false"/>
          <w:bCs w:val="false"/>
          <w:color w:val="323232"/>
          <w:spacing w:val="-4"/>
          <w:sz w:val="24"/>
          <w:szCs w:val="24"/>
        </w:rPr>
        <w:t>учитель физики и информатики высшей квалификационной категории МБОУ «Верхнеуслонская гимназия имени Зиннурова Н.Ш.» Верхнеуслонского муниципального района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. 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Особое внимание было уделено по оформлению и оцениванию задач высокого уровня сложности. На примерах задач разобрали как оцениваются задачи экспертами. 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4"/>
          <w:sz w:val="24"/>
          <w:szCs w:val="24"/>
        </w:rPr>
        <w:t xml:space="preserve">    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Мастер-класс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по теме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«Решение задач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>высокого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  уровн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>я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 сложности по теме ««Кинематика. Механика»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провела </w:t>
      </w:r>
      <w:r>
        <w:rPr>
          <w:b w:val="false"/>
          <w:bCs w:val="false"/>
          <w:color w:val="000000" w:themeColor="text1"/>
          <w:spacing w:val="-4"/>
          <w:sz w:val="24"/>
          <w:szCs w:val="24"/>
        </w:rPr>
        <w:t>Бурдина Е.А, учитель физики первой квалификационной категории МБОУ «Коргузинская СОШ»  Верхнеуслонского муниципального района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>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    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Мастер-класс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по теме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 «Решение задач высокого уровн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>я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 сложности по теме «Электродинамика»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>показала Семина С.Ю., учитель физики первой квалификационной категории МБОУ «Кураловская СОШ»  Верхнеуслонского муниципального района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>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       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Мастер-класс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по теме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«Решение задач различного уровня сложности по теме « Квантовая физика.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Ядерная физика» </w:t>
      </w:r>
      <w:r>
        <w:rPr>
          <w:rFonts w:ascii="Roman" w:hAnsi="Roman"/>
          <w:b w:val="false"/>
          <w:bCs w:val="false"/>
          <w:color w:val="323232"/>
          <w:spacing w:val="-2"/>
          <w:sz w:val="24"/>
          <w:szCs w:val="24"/>
        </w:rPr>
        <w:t xml:space="preserve">провела </w:t>
      </w:r>
      <w:r>
        <w:rPr>
          <w:b w:val="false"/>
          <w:bCs w:val="false"/>
          <w:color w:val="323232"/>
          <w:spacing w:val="-2"/>
          <w:sz w:val="24"/>
          <w:szCs w:val="24"/>
        </w:rPr>
        <w:t xml:space="preserve"> Штатнова Людмила Евгеньевна,  учитель физики и информатики высшей квалификационной категории  МБОУ «Верхнеуслонская гимназия имени Зиннурова Н.Ш» </w:t>
      </w:r>
      <w:r>
        <w:rPr>
          <w:b w:val="false"/>
          <w:bCs w:val="false"/>
          <w:color w:val="323232"/>
          <w:spacing w:val="-2"/>
          <w:sz w:val="24"/>
          <w:szCs w:val="24"/>
        </w:rPr>
        <w:t xml:space="preserve">и раздала памятки для выпускников </w:t>
      </w:r>
      <w:r>
        <w:rPr>
          <w:b w:val="false"/>
          <w:bCs w:val="false"/>
          <w:color w:val="323232"/>
          <w:spacing w:val="-2"/>
          <w:sz w:val="24"/>
          <w:szCs w:val="24"/>
        </w:rPr>
        <w:t>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2"/>
          <w:sz w:val="24"/>
          <w:szCs w:val="24"/>
        </w:rPr>
        <w:t xml:space="preserve">                </w:t>
      </w: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В завершении заседания РМО </w:t>
      </w: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323232"/>
          <w:spacing w:val="-2"/>
          <w:sz w:val="24"/>
          <w:szCs w:val="24"/>
        </w:rPr>
        <w:t xml:space="preserve">Штатнова Людмила Евгеньевна,  руководитель РМО учителей физики, </w:t>
      </w: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подвела итоги работы семинара, выразила благодарность выступающим за актуальность и практическую значимость предложенного материала</w:t>
      </w:r>
      <w:r>
        <w:rPr>
          <w:b w:val="false"/>
          <w:bCs w:val="false"/>
          <w:color w:val="323232"/>
          <w:spacing w:val="-2"/>
          <w:sz w:val="24"/>
          <w:szCs w:val="24"/>
        </w:rPr>
        <w:t xml:space="preserve">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2"/>
          <w:sz w:val="24"/>
          <w:szCs w:val="24"/>
        </w:rPr>
        <w:t xml:space="preserve">  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/>
          <w:bCs/>
          <w:color w:val="323232"/>
          <w:spacing w:val="-2"/>
          <w:sz w:val="24"/>
          <w:szCs w:val="24"/>
        </w:rPr>
        <w:t xml:space="preserve">          </w:t>
      </w:r>
      <w:r>
        <w:rPr>
          <w:b/>
          <w:bCs/>
          <w:color w:val="323232"/>
          <w:spacing w:val="-2"/>
          <w:sz w:val="24"/>
          <w:szCs w:val="24"/>
        </w:rPr>
        <w:t>Постановили: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4"/>
          <w:sz w:val="24"/>
          <w:szCs w:val="24"/>
        </w:rPr>
        <w:t xml:space="preserve">      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Провести с обучающими анализ допущенных ошибок на пробном экзамене. Провести повторный пробный ЕГЭ и ОГЭ с обучающимися. 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4"/>
          <w:sz w:val="24"/>
          <w:szCs w:val="24"/>
        </w:rPr>
        <w:t xml:space="preserve">   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С целью качественной подготовки к ГИА по физике: – учить описывать и объяснять физические явления и свойства тел в разном виде: текстовом, табличном, графическом; – проводить все опыты, предусмотренные программой по исследованию изученных явлений и процессов; – шире практиковать задания с развернутым ответом, на логику, поиск верного решения из нескольких вариантов, в том числе – качественных задач, задания на работу с текстом физического содержания.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4"/>
          <w:sz w:val="24"/>
          <w:szCs w:val="24"/>
        </w:rPr>
        <w:t xml:space="preserve">    </w:t>
      </w:r>
      <w:r>
        <w:rPr>
          <w:b w:val="false"/>
          <w:bCs w:val="false"/>
          <w:color w:val="323232"/>
          <w:spacing w:val="-4"/>
          <w:sz w:val="24"/>
          <w:szCs w:val="24"/>
        </w:rPr>
        <w:t>Уделить внимание вопросу изучения цифровых технологий, которые можно использовать при подготовке к ГИА.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4"/>
          <w:sz w:val="24"/>
          <w:szCs w:val="24"/>
        </w:rPr>
        <w:t xml:space="preserve">        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Продолжить работу по развитию мотивации обучающихся по подготовке к ГИА по физике.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b w:val="false"/>
          <w:b w:val="false"/>
          <w:bCs w:val="false"/>
          <w:color w:val="323232"/>
          <w:spacing w:val="-4"/>
          <w:sz w:val="24"/>
          <w:szCs w:val="24"/>
        </w:rPr>
      </w:pPr>
      <w:r>
        <w:rPr>
          <w:b w:val="false"/>
          <w:bCs w:val="false"/>
          <w:color w:val="323232"/>
          <w:spacing w:val="-4"/>
          <w:sz w:val="24"/>
          <w:szCs w:val="24"/>
        </w:rPr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b w:val="false"/>
          <w:b w:val="false"/>
          <w:bCs w:val="false"/>
          <w:color w:val="323232"/>
          <w:spacing w:val="-4"/>
          <w:sz w:val="24"/>
          <w:szCs w:val="24"/>
        </w:rPr>
      </w:pPr>
      <w:r>
        <w:rPr>
          <w:b w:val="false"/>
          <w:bCs w:val="false"/>
          <w:color w:val="323232"/>
          <w:spacing w:val="-4"/>
          <w:sz w:val="24"/>
          <w:szCs w:val="24"/>
        </w:rPr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323232"/>
          <w:spacing w:val="-2"/>
          <w:sz w:val="24"/>
          <w:szCs w:val="24"/>
        </w:rPr>
        <w:t>Руководитель РМО учителей физики                                         Штатнова Людмила Евгеньевна</w:t>
      </w:r>
    </w:p>
    <w:sectPr>
      <w:type w:val="nextPage"/>
      <w:pgSz w:w="11906" w:h="16838"/>
      <w:pgMar w:left="735" w:right="686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Roman">
    <w:charset w:val="cc"/>
    <w:family w:val="roman"/>
    <w:pitch w:val="variable"/>
  </w:font>
  <w:font w:name="times new roman">
    <w:altName w:val="times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Style15">
    <w:name w:val="Выделение жирным"/>
    <w:qFormat/>
    <w:rPr>
      <w:b/>
      <w:bCs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spacing w:lineRule="exact" w:line="171"/>
      <w:ind w:left="72" w:right="0" w:hanging="0"/>
    </w:pPr>
    <w:rPr>
      <w:rFonts w:ascii="Times New Roman" w:hAnsi="Times New Roman" w:eastAsia="Times New Roman" w:cs="Times New Roman"/>
      <w:lang w:val="ru-RU" w:bidi="ar-SA"/>
    </w:rPr>
  </w:style>
  <w:style w:type="paragraph" w:styleId="Roman">
    <w:name w:val="roman"/>
    <w:basedOn w:val="TableParagraph"/>
    <w:qFormat/>
    <w:pPr/>
    <w:rPr>
      <w:sz w:val="24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690</TotalTime>
  <Application>LibreOffice/5.2.3.3$Windows_X86_64 LibreOffice_project/d54a8868f08a7b39642414cf2c8ef2f228f780cf</Application>
  <Pages>1</Pages>
  <Words>322</Words>
  <Characters>2225</Characters>
  <CharactersWithSpaces>2670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2022-07-11T05:15:44Z</dcterms:created>
  <dc:creator/>
  <dc:description/>
  <dc:language>ru-RU</dc:language>
  <cp:lastModifiedBy/>
  <dcterms:modified xsi:type="dcterms:W3CDTF">2022-07-11T05:38:40Z</dcterms:modified>
  <cp:revision>93</cp:revision>
  <dc:subject/>
  <dc:title>АНАЛИЗ РЕЗУЛЬТАТОВ ОГЭ ПО ПРЕДМЕТУ «ИНФОРМАТИКА И ИКТ»</dc:title>
</cp:coreProperties>
</file>